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Huel finishes his boat and meets Layla on the beach, and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Maximus returns to town and sees the bad men who took his goats.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Huel navem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cit. tandem navis perfecta est.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Huel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nam navis perfecta est, sed quoque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deinde Huel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Laylam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Layla 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et 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misera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Huel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salve, Layla,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misera es?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mox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Layla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ego misera sum quod aquam 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pirata esse 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sed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ego 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sed necesse est navem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re, et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interea, Maximus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ad oppidum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t; fessus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t, sed capellus laetus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(capr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semper 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sunt).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</w:rPr>
        <w:t>Maximus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rid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eban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faci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feci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</w:t>
      </w:r>
      <w:r>
        <w:rPr>
          <w:rFonts w:ascii="Helvetica"/>
          <w:sz w:val="24"/>
          <w:szCs w:val="24"/>
          <w:rtl w:val="0"/>
          <w:lang w:val="en-US"/>
        </w:rPr>
        <w:t>to make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interea, </w:t>
      </w:r>
      <w:r>
        <w:rPr>
          <w:rFonts w:ascii="Helvetica"/>
          <w:sz w:val="24"/>
          <w:szCs w:val="24"/>
          <w:rtl w:val="0"/>
          <w:lang w:val="en-US"/>
        </w:rPr>
        <w:t>meanwhile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semper, </w:t>
      </w:r>
      <w:r>
        <w:rPr>
          <w:rFonts w:ascii="Helvetica"/>
          <w:sz w:val="24"/>
          <w:szCs w:val="24"/>
          <w:rtl w:val="0"/>
          <w:lang w:val="en-US"/>
        </w:rPr>
        <w:t>always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rideo, rid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risi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laugh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